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54" w:rsidRPr="00A02DE9" w:rsidRDefault="008F7754" w:rsidP="008F7754">
      <w:r>
        <w:t>Степанов С.С. Век психологии. Имена и судьбы. 2011</w:t>
      </w:r>
    </w:p>
    <w:p w:rsidR="008F7754" w:rsidRDefault="008F7754" w:rsidP="008F7754">
      <w:pPr>
        <w:pStyle w:val="2"/>
      </w:pPr>
      <w:r>
        <w:t xml:space="preserve">Л.С. </w:t>
      </w:r>
      <w:proofErr w:type="spellStart"/>
      <w:r>
        <w:t>Выготский</w:t>
      </w:r>
      <w:proofErr w:type="spellEnd"/>
    </w:p>
    <w:p w:rsidR="008F7754" w:rsidRDefault="008F7754" w:rsidP="008F7754">
      <w:pPr>
        <w:pStyle w:val="2"/>
      </w:pPr>
      <w:r>
        <w:t>(1896–1934)</w:t>
      </w:r>
    </w:p>
    <w:p w:rsidR="008F7754" w:rsidRDefault="008F7754" w:rsidP="008F7754">
      <w:pPr>
        <w:rPr>
          <w:rFonts w:ascii="Calibri" w:eastAsia="Times New Roman" w:hAnsi="Calibri" w:cs="Times New Roman"/>
        </w:rPr>
      </w:pP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Выдающийся советский психолог А.Р. </w:t>
      </w:r>
      <w:proofErr w:type="spellStart"/>
      <w:r w:rsidRPr="0013134E">
        <w:rPr>
          <w:rFonts w:ascii="Calibri" w:eastAsia="Times New Roman" w:hAnsi="Calibri" w:cs="Times New Roman"/>
        </w:rPr>
        <w:t>Лурия</w:t>
      </w:r>
      <w:proofErr w:type="spellEnd"/>
      <w:r w:rsidRPr="0013134E">
        <w:rPr>
          <w:rFonts w:ascii="Calibri" w:eastAsia="Times New Roman" w:hAnsi="Calibri" w:cs="Times New Roman"/>
        </w:rPr>
        <w:t xml:space="preserve"> в научной автобиографии, отдавая дань своему наставнику и другу, писал: «Не будет преувеличением назвать Л.С.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гением». В унисон звучат и слова Б.В. Зейгарник: «Он был гениальный человек, создавший советскую психологию». С этими оценками, наверное, согласится любой российский психолог – по крайней мере, каждый, кто не пожелал под напором рыночной стихии сменить квалификацию психолога на массовика-затейника или толкователя снов. По сей день идеи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и его школы составляют основу научного мировоззрения тысяч настоящих профессионалов, в его научных трудах черпают вдохновение новые поколения психологов не только в России, но и по всему миру.</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Биография Л.С.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не богата внешними событиями. Жизнь его была наполнена изнутри. Тонкий психолог, эрудированный искусствовед, талантливый педагог, большой знаток литературы, блестящий стилист, наблюдательный дефектолог, изобретательный экспериментатор, вдумчивый теоретик. Все это так. Но прежде всего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был мыслителем.</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«Лев Семенович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бесспорно занимает исключительное место в истории советской психологии. Именно он заложил те основы, которые стали исходными для ее дальнейшего развития и во многом определили ее современное состояние</w:t>
      </w:r>
      <w:proofErr w:type="gramStart"/>
      <w:r w:rsidRPr="0013134E">
        <w:rPr>
          <w:rFonts w:ascii="Calibri" w:eastAsia="Times New Roman" w:hAnsi="Calibri" w:cs="Times New Roman"/>
        </w:rPr>
        <w:t>… Н</w:t>
      </w:r>
      <w:proofErr w:type="gramEnd"/>
      <w:r w:rsidRPr="0013134E">
        <w:rPr>
          <w:rFonts w:ascii="Calibri" w:eastAsia="Times New Roman" w:hAnsi="Calibri" w:cs="Times New Roman"/>
        </w:rPr>
        <w:t xml:space="preserve">ет почти ни одной области психологических знаний, в которую Л.С.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не внес бы важного вклада. Психология искусства, общая психология, детская и педагогическая психология, психология аномальных детей, </w:t>
      </w:r>
      <w:proofErr w:type="spellStart"/>
      <w:r w:rsidRPr="0013134E">
        <w:rPr>
          <w:rFonts w:ascii="Calibri" w:eastAsia="Times New Roman" w:hAnsi="Calibri" w:cs="Times New Roman"/>
        </w:rPr>
        <w:t>пато</w:t>
      </w:r>
      <w:proofErr w:type="spellEnd"/>
      <w:r w:rsidRPr="0013134E">
        <w:rPr>
          <w:rFonts w:ascii="Calibri" w:eastAsia="Times New Roman" w:hAnsi="Calibri" w:cs="Times New Roman"/>
        </w:rPr>
        <w:t xml:space="preserve">– </w:t>
      </w:r>
      <w:proofErr w:type="gramStart"/>
      <w:r w:rsidRPr="0013134E">
        <w:rPr>
          <w:rFonts w:ascii="Calibri" w:eastAsia="Times New Roman" w:hAnsi="Calibri" w:cs="Times New Roman"/>
        </w:rPr>
        <w:t xml:space="preserve">и </w:t>
      </w:r>
      <w:proofErr w:type="gramEnd"/>
      <w:r w:rsidRPr="0013134E">
        <w:rPr>
          <w:rFonts w:ascii="Calibri" w:eastAsia="Times New Roman" w:hAnsi="Calibri" w:cs="Times New Roman"/>
        </w:rPr>
        <w:t xml:space="preserve">нейропсихология – во все эти области он внес новую струю» – так журнал «Вопросы психологии» писал к 80-летию со дня рождения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Трудно поверить, что эти слова относятся к человеку, посвятившему психологии немногим более десяти лет своей жизни – и лет нелегких, отягощенных болезнью, сведшей его в могилу, сложностями быта, отнимавшими время от трудов и размышлений, непониманием и даже травлей.</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Лев Семенович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второй из восьми детей банковского служащего, родился 5 (17) ноября 1896 г. в Орше, недалеко от Минска. Его родители были людьми небогатыми, но высокообразованными, владели несколькими языками. Их примеру последовал и сын, в совершенстве овладевший английским, французским и немецким.</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В 1897 г. семья переехала в Гомель, который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всегда считал своим родным городом. Здесь прошли его детские годы, здесь в 1913 г. он с отличием закончил гимназию. Продолжить образование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решил в Московском университете. Ему повезло, он попал в «процентную норму» для лиц еврейского происхождения. Перед этой категорией молодых людей выбор факультетов был невелик. Наиболее реальные перспективы профессиональной карьеры сулила специальность либо врача, либо юриста. При выборе специальности юноша поддался уговорам родителей, которым казалось, что медицинское образование сможет обеспечить сыну в будущем интересную работу и средства к существованию. Но занятия на медицинском факультете не увлекли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и менее чем через месяц после поступления в университет он перевелся на юридический факультет. Окончание этого факультета открывало возможности поступления в адвокатуру, а не на государственную службу. Это давало разрешение жить вне «черты оседлости».</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Наряду с государственным университетом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посещал занятия в учебном заведении особого типа, созданном на средства либерального деятеля народного образования А.Л. Шанявского. Это был народный университет, без обязательных курсов и посещений, без зачетов и экзаменов, где мог обучаться всякий желающий. Диплом университета Шанявского официального </w:t>
      </w:r>
      <w:r w:rsidRPr="0013134E">
        <w:rPr>
          <w:rFonts w:ascii="Calibri" w:eastAsia="Times New Roman" w:hAnsi="Calibri" w:cs="Times New Roman"/>
        </w:rPr>
        <w:lastRenderedPageBreak/>
        <w:t xml:space="preserve">признания не имел. Однако уровень преподавания был там чрезвычайно высок. Дело в том, что когда после студенческих волнений 1911 г. и последовавших за этим репрессий Московский университет в знак протеста против политики правительства покинули свыше ста выдающихся ученых (в их числе Тимирязев, Вернадский, </w:t>
      </w:r>
      <w:proofErr w:type="spellStart"/>
      <w:r w:rsidRPr="0013134E">
        <w:rPr>
          <w:rFonts w:ascii="Calibri" w:eastAsia="Times New Roman" w:hAnsi="Calibri" w:cs="Times New Roman"/>
        </w:rPr>
        <w:t>Сакулин</w:t>
      </w:r>
      <w:proofErr w:type="spellEnd"/>
      <w:r w:rsidRPr="0013134E">
        <w:rPr>
          <w:rFonts w:ascii="Calibri" w:eastAsia="Times New Roman" w:hAnsi="Calibri" w:cs="Times New Roman"/>
        </w:rPr>
        <w:t xml:space="preserve">, Чебышев, Чаплыгин, Зелинский и др.), многие из них нашли приют в народном университете Шанявского. Психологию и педагогику в этом университете преподавал П.П. </w:t>
      </w:r>
      <w:proofErr w:type="spellStart"/>
      <w:r w:rsidRPr="0013134E">
        <w:rPr>
          <w:rFonts w:ascii="Calibri" w:eastAsia="Times New Roman" w:hAnsi="Calibri" w:cs="Times New Roman"/>
        </w:rPr>
        <w:t>Блонский</w:t>
      </w:r>
      <w:proofErr w:type="spellEnd"/>
      <w:r w:rsidRPr="0013134E">
        <w:rPr>
          <w:rFonts w:ascii="Calibri" w:eastAsia="Times New Roman" w:hAnsi="Calibri" w:cs="Times New Roman"/>
        </w:rPr>
        <w:t>.</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В Университете </w:t>
      </w:r>
      <w:proofErr w:type="spellStart"/>
      <w:r w:rsidRPr="0013134E">
        <w:rPr>
          <w:rFonts w:ascii="Calibri" w:eastAsia="Times New Roman" w:hAnsi="Calibri" w:cs="Times New Roman"/>
        </w:rPr>
        <w:t>Щанявского</w:t>
      </w:r>
      <w:proofErr w:type="spellEnd"/>
      <w:r w:rsidRPr="0013134E">
        <w:rPr>
          <w:rFonts w:ascii="Calibri" w:eastAsia="Times New Roman" w:hAnsi="Calibri" w:cs="Times New Roman"/>
        </w:rPr>
        <w:t xml:space="preserve">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сблизился с либерально настроенной молодежью, а его наставником стал известный литературный критик </w:t>
      </w:r>
      <w:proofErr w:type="spellStart"/>
      <w:r w:rsidRPr="0013134E">
        <w:rPr>
          <w:rFonts w:ascii="Calibri" w:eastAsia="Times New Roman" w:hAnsi="Calibri" w:cs="Times New Roman"/>
        </w:rPr>
        <w:t>Ю.Айхенвальд</w:t>
      </w:r>
      <w:proofErr w:type="spellEnd"/>
      <w:r w:rsidRPr="0013134E">
        <w:rPr>
          <w:rFonts w:ascii="Calibri" w:eastAsia="Times New Roman" w:hAnsi="Calibri" w:cs="Times New Roman"/>
        </w:rPr>
        <w:t xml:space="preserve">. Сама атмосфера народного университета, общение с его студентами и преподавателями значили для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намного больше, чем занятия на юридическом факультете. И вовсе не случайно, что годы спустя, тяжело больной, он обратился с просьбой об издании своих работ именно к </w:t>
      </w:r>
      <w:proofErr w:type="spellStart"/>
      <w:r w:rsidRPr="0013134E">
        <w:rPr>
          <w:rFonts w:ascii="Calibri" w:eastAsia="Times New Roman" w:hAnsi="Calibri" w:cs="Times New Roman"/>
        </w:rPr>
        <w:t>Айхенвальду</w:t>
      </w:r>
      <w:proofErr w:type="spellEnd"/>
      <w:r w:rsidRPr="0013134E">
        <w:rPr>
          <w:rFonts w:ascii="Calibri" w:eastAsia="Times New Roman" w:hAnsi="Calibri" w:cs="Times New Roman"/>
        </w:rPr>
        <w:t>.</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Конечно, и юридическое образование наложило отпечаток на его мировоззрение. Друг его юности С.Ф. </w:t>
      </w:r>
      <w:proofErr w:type="spellStart"/>
      <w:r w:rsidRPr="0013134E">
        <w:rPr>
          <w:rFonts w:ascii="Calibri" w:eastAsia="Times New Roman" w:hAnsi="Calibri" w:cs="Times New Roman"/>
        </w:rPr>
        <w:t>Добкин</w:t>
      </w:r>
      <w:proofErr w:type="spellEnd"/>
      <w:r w:rsidRPr="0013134E">
        <w:rPr>
          <w:rFonts w:ascii="Calibri" w:eastAsia="Times New Roman" w:hAnsi="Calibri" w:cs="Times New Roman"/>
        </w:rPr>
        <w:t xml:space="preserve"> вспоминал, как в 1916 г., приехав на каникулы в Гомель,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вместе с товарищами организовал своеобразный «литературный суд». Для обсуждения был избран рассказ Гаршина «Надежда Николаевна», герой которого совершает убийства из ревности. При распределении ролей </w:t>
      </w:r>
      <w:proofErr w:type="spellStart"/>
      <w:r w:rsidRPr="0013134E">
        <w:rPr>
          <w:rFonts w:ascii="Calibri" w:eastAsia="Times New Roman" w:hAnsi="Calibri" w:cs="Times New Roman"/>
        </w:rPr>
        <w:t>Выготскому</w:t>
      </w:r>
      <w:proofErr w:type="spellEnd"/>
      <w:r w:rsidRPr="0013134E">
        <w:rPr>
          <w:rFonts w:ascii="Calibri" w:eastAsia="Times New Roman" w:hAnsi="Calibri" w:cs="Times New Roman"/>
        </w:rPr>
        <w:t xml:space="preserve"> предстояло выбрать роль либо прокурора, либо защитника. Он соглашался и на то и на другое, готовый отстаивать противоположные точки зрения. Товарищей это поначалу удивило: как же так – хоть суд и литературный, но возможно ли защищать любую из непримиримых позиций? </w:t>
      </w:r>
      <w:proofErr w:type="spellStart"/>
      <w:r w:rsidRPr="0013134E">
        <w:rPr>
          <w:rFonts w:ascii="Calibri" w:eastAsia="Times New Roman" w:hAnsi="Calibri" w:cs="Times New Roman"/>
        </w:rPr>
        <w:t>Добкин</w:t>
      </w:r>
      <w:proofErr w:type="spellEnd"/>
      <w:r w:rsidRPr="0013134E">
        <w:rPr>
          <w:rFonts w:ascii="Calibri" w:eastAsia="Times New Roman" w:hAnsi="Calibri" w:cs="Times New Roman"/>
        </w:rPr>
        <w:t xml:space="preserve"> пишет: «Потом я понял, в чем тут было дело. Он умел увидеть аргументы в пользу как одной, так и другой стороны. Именно такой подход к обстоятельствам дела воспитывали у будущего юриста на факультете. Но Лев Семенович и по самому складу мышления был чужд односторонности, предвзятости, излишней уверенности в правильности именно такой-то концепции. Замечательная способность понимать не только то, что было ему внутренне близко, но и чужую точку зрения, характерна для всей его научной деятельности</w:t>
      </w:r>
      <w:proofErr w:type="gramStart"/>
      <w:r w:rsidRPr="0013134E">
        <w:rPr>
          <w:rFonts w:ascii="Calibri" w:eastAsia="Times New Roman" w:hAnsi="Calibri" w:cs="Times New Roman"/>
        </w:rPr>
        <w:t>.»</w:t>
      </w:r>
      <w:proofErr w:type="gramEnd"/>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Интерес к психологии пробудился у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в студенческие годы. Первые книги из этой области, о которых с достоверностью известно, что они были им прочитаны, – это известный трактат А.А. </w:t>
      </w:r>
      <w:proofErr w:type="spellStart"/>
      <w:r w:rsidRPr="0013134E">
        <w:rPr>
          <w:rFonts w:ascii="Calibri" w:eastAsia="Times New Roman" w:hAnsi="Calibri" w:cs="Times New Roman"/>
        </w:rPr>
        <w:t>Потебни</w:t>
      </w:r>
      <w:proofErr w:type="spellEnd"/>
      <w:r w:rsidRPr="0013134E">
        <w:rPr>
          <w:rFonts w:ascii="Calibri" w:eastAsia="Times New Roman" w:hAnsi="Calibri" w:cs="Times New Roman"/>
        </w:rPr>
        <w:t xml:space="preserve"> «мысль и язык», а также книга У.Джемса «Многообразие религиозного опыта». С.Ф. </w:t>
      </w:r>
      <w:proofErr w:type="spellStart"/>
      <w:r w:rsidRPr="0013134E">
        <w:rPr>
          <w:rFonts w:ascii="Calibri" w:eastAsia="Times New Roman" w:hAnsi="Calibri" w:cs="Times New Roman"/>
        </w:rPr>
        <w:t>Добкин</w:t>
      </w:r>
      <w:proofErr w:type="spellEnd"/>
      <w:r w:rsidRPr="0013134E">
        <w:rPr>
          <w:rFonts w:ascii="Calibri" w:eastAsia="Times New Roman" w:hAnsi="Calibri" w:cs="Times New Roman"/>
        </w:rPr>
        <w:t xml:space="preserve"> называет также «Психопатологию обыденной жизни» З.Фрейда, которая, по его словам, сильно заинтересовала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Вероятно, этот живой интерес впоследствии привел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в ряды Русского психоаналитического общества, что, впрочем, явилось нехарактерной страницей его научной биографии. Судя по его трудам, идеи Фрейда заметного влияния на него не оказали. Чего, напротив, не скажешь о теории А.Адлера. Понятие компенсации, центральное для индивидуальной психологии Адлера, впоследствии становится краеугольным камнем дефектологической концепции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Зародившееся в студенческие годы увлечение психологией определило всю последующую судьбу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Сам он об этом писал так: «Еще в университете занялся специальным изучением психологии… и продолжал его в течение всех лет». И позже подтверждал: «Научные занятия по психологии начал еще в университете. С тех пор ни на один год не прерывал работы по этой специальности». Небезынтересно, что специального психологического образования как такового в ту пору практически не существовало, и Л.С.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подобно большинству пионеров этой науки, дипломированным психологом не был.</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В официальной справке о своей научно-исследовательской работе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записал: «Начал заниматься исследовательской работой в 1917 г., по окончании университета. Организовал психологический кабинет при </w:t>
      </w:r>
      <w:proofErr w:type="spellStart"/>
      <w:r w:rsidRPr="0013134E">
        <w:rPr>
          <w:rFonts w:ascii="Calibri" w:eastAsia="Times New Roman" w:hAnsi="Calibri" w:cs="Times New Roman"/>
        </w:rPr>
        <w:t>педтехникуме</w:t>
      </w:r>
      <w:proofErr w:type="spellEnd"/>
      <w:r w:rsidRPr="0013134E">
        <w:rPr>
          <w:rFonts w:ascii="Calibri" w:eastAsia="Times New Roman" w:hAnsi="Calibri" w:cs="Times New Roman"/>
        </w:rPr>
        <w:t>, где вел исследования».</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Эти слова относятся к гомельскому периоду его деятельности. В родной город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вернулся в 1917 г. и занялся преподавательской работой. </w:t>
      </w:r>
      <w:proofErr w:type="gramStart"/>
      <w:r w:rsidRPr="0013134E">
        <w:rPr>
          <w:rFonts w:ascii="Calibri" w:eastAsia="Times New Roman" w:hAnsi="Calibri" w:cs="Times New Roman"/>
        </w:rPr>
        <w:t xml:space="preserve">В Гомеле им были написаны две большие рукописи, вскоре привезенные в Москву, – «Педагогическая психология» (издана в 1926 г., новое </w:t>
      </w:r>
      <w:r w:rsidRPr="0013134E">
        <w:rPr>
          <w:rFonts w:ascii="Calibri" w:eastAsia="Times New Roman" w:hAnsi="Calibri" w:cs="Times New Roman"/>
        </w:rPr>
        <w:lastRenderedPageBreak/>
        <w:t>издание – 1991) и «Психология искусства», защищенная как диссертация, но опубликованная лишь через много лет после его смерти, а до того ходившая в списках и пользовавшаяся популярностью как среди немногочисленных в то время психологов, так и деятелей искусства.</w:t>
      </w:r>
      <w:proofErr w:type="gramEnd"/>
      <w:r w:rsidRPr="0013134E">
        <w:rPr>
          <w:rFonts w:ascii="Calibri" w:eastAsia="Times New Roman" w:hAnsi="Calibri" w:cs="Times New Roman"/>
        </w:rPr>
        <w:t xml:space="preserve"> Оба произведения дают основание оценить уже «раннего»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как зрелого самостоятельного мыслителя, высоко эрудированного и ищущего новые пути разработки научной психологии в той исторической ситуации, когда психология на Западе охвачена кризисом, а в России идеологическое руководство страны требовало внедрить в науки принципы марксизма.</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В России в предреволюционный период в научном изучении психики возникла парадоксальная ситуация. С одной стороны, существовали психологические центры (главный из них – Психологический институт при Московском университете), где доминировала отживавшая свой век психология сознания, которая строилась на субъективном методе. С другой стороны, руками русских физиологов была создана наука о поведении, опиравшаяся на объективный метод. Ее исследовательские программы (авторами которых являлись В.М. Бехтерев и И.П. Павлов) позволили изучать закономерность механизма поведения исходя из тех же принципов, которым следуют все естественные науки. Концепция сознания оценивалась как идеалистическая. Концепция поведения (основанная на условных рефлексах) – как материалистическая. С победой </w:t>
      </w:r>
      <w:proofErr w:type="gramStart"/>
      <w:r w:rsidRPr="0013134E">
        <w:rPr>
          <w:rFonts w:ascii="Calibri" w:eastAsia="Times New Roman" w:hAnsi="Calibri" w:cs="Times New Roman"/>
        </w:rPr>
        <w:t>революции</w:t>
      </w:r>
      <w:proofErr w:type="gramEnd"/>
      <w:r w:rsidRPr="0013134E">
        <w:rPr>
          <w:rFonts w:ascii="Calibri" w:eastAsia="Times New Roman" w:hAnsi="Calibri" w:cs="Times New Roman"/>
        </w:rPr>
        <w:t xml:space="preserve"> когда государственно-партийные органы потребовали повсеместно истребить идеализм, эти два направления оказались в неравном положении. Рефлексология (в широком смысле) получала всемерную государственную поддержку, тогда как со </w:t>
      </w:r>
      <w:proofErr w:type="spellStart"/>
      <w:r w:rsidRPr="0013134E">
        <w:rPr>
          <w:rFonts w:ascii="Calibri" w:eastAsia="Times New Roman" w:hAnsi="Calibri" w:cs="Times New Roman"/>
        </w:rPr>
        <w:t>стронниками</w:t>
      </w:r>
      <w:proofErr w:type="spellEnd"/>
      <w:r w:rsidRPr="0013134E">
        <w:rPr>
          <w:rFonts w:ascii="Calibri" w:eastAsia="Times New Roman" w:hAnsi="Calibri" w:cs="Times New Roman"/>
        </w:rPr>
        <w:t xml:space="preserve"> воззрений, считавшихся чуждыми материализму. Расправлялись с помощью различных репрессивных мер. В этой атмосфере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занял своеобразную позицию. Он обвинил повсеместно торжествовавших свою победу рефлексологов </w:t>
      </w:r>
      <w:proofErr w:type="gramStart"/>
      <w:r w:rsidRPr="0013134E">
        <w:rPr>
          <w:rFonts w:ascii="Calibri" w:eastAsia="Times New Roman" w:hAnsi="Calibri" w:cs="Times New Roman"/>
        </w:rPr>
        <w:t>в</w:t>
      </w:r>
      <w:proofErr w:type="gramEnd"/>
      <w:r w:rsidRPr="0013134E">
        <w:rPr>
          <w:rFonts w:ascii="Calibri" w:eastAsia="Times New Roman" w:hAnsi="Calibri" w:cs="Times New Roman"/>
        </w:rPr>
        <w:t xml:space="preserve"> дуализма. Его первоначальный план сводился к тому, чтобы объединить знание о поведении как системе рефлексов с зависимостью этого поведения, когда речь идет о человеке, от сознания, воплощенного в речевых реакциях. Эту идею он положил в основу своего первого программного доклада, с которым выступил в январе 1924 г. в Петрограде на съезде исследователей поведения.</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Речь докладчика, «просвещенца» из Гомеля, обратила на себя внимание участников съезда новизной мысли, логикой изложения, убедительностью аргументов. Да и всем своим обликом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выделялся из круга привычных лиц. Четкость и стройность основных положений доклада не оставляли сомнений, что провинциал хорошо подготовлен к представительному собранию и удачно излагает лежавший </w:t>
      </w:r>
      <w:proofErr w:type="gramStart"/>
      <w:r w:rsidRPr="0013134E">
        <w:rPr>
          <w:rFonts w:ascii="Calibri" w:eastAsia="Times New Roman" w:hAnsi="Calibri" w:cs="Times New Roman"/>
        </w:rPr>
        <w:t>перед</w:t>
      </w:r>
      <w:proofErr w:type="gramEnd"/>
      <w:r w:rsidRPr="0013134E">
        <w:rPr>
          <w:rFonts w:ascii="Calibri" w:eastAsia="Times New Roman" w:hAnsi="Calibri" w:cs="Times New Roman"/>
        </w:rPr>
        <w:t xml:space="preserve"> на кафедре текст. Когда же после доклада один из делегатов подошел к </w:t>
      </w:r>
      <w:proofErr w:type="spellStart"/>
      <w:r w:rsidRPr="0013134E">
        <w:rPr>
          <w:rFonts w:ascii="Calibri" w:eastAsia="Times New Roman" w:hAnsi="Calibri" w:cs="Times New Roman"/>
        </w:rPr>
        <w:t>Выготскому</w:t>
      </w:r>
      <w:proofErr w:type="spellEnd"/>
      <w:r w:rsidRPr="0013134E">
        <w:rPr>
          <w:rFonts w:ascii="Calibri" w:eastAsia="Times New Roman" w:hAnsi="Calibri" w:cs="Times New Roman"/>
        </w:rPr>
        <w:t xml:space="preserve">, то с удивлением увидел, что никакого текста пространного доклада не было. </w:t>
      </w:r>
      <w:proofErr w:type="gramStart"/>
      <w:r w:rsidRPr="0013134E">
        <w:rPr>
          <w:rFonts w:ascii="Calibri" w:eastAsia="Times New Roman" w:hAnsi="Calibri" w:cs="Times New Roman"/>
        </w:rPr>
        <w:t>Перед</w:t>
      </w:r>
      <w:proofErr w:type="gramEnd"/>
      <w:r w:rsidRPr="0013134E">
        <w:rPr>
          <w:rFonts w:ascii="Calibri" w:eastAsia="Times New Roman" w:hAnsi="Calibri" w:cs="Times New Roman"/>
        </w:rPr>
        <w:t xml:space="preserve"> выступавшим лежал чистый лист бумаги. Этим делегатом, пожелавшим выразить восхищение выступлением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был уже хорошо известный, несмотря на свою молодость, своими экспериментальными работами (которым патронировал сам Бехтерев) и своими занятиями психоанализом (с ним переписывался сам Фрейд), а впоследствии и всемирно известный психолог А.Р. </w:t>
      </w:r>
      <w:proofErr w:type="spellStart"/>
      <w:r w:rsidRPr="0013134E">
        <w:rPr>
          <w:rFonts w:ascii="Calibri" w:eastAsia="Times New Roman" w:hAnsi="Calibri" w:cs="Times New Roman"/>
        </w:rPr>
        <w:t>Лурия</w:t>
      </w:r>
      <w:proofErr w:type="spellEnd"/>
      <w:r w:rsidRPr="0013134E">
        <w:rPr>
          <w:rFonts w:ascii="Calibri" w:eastAsia="Times New Roman" w:hAnsi="Calibri" w:cs="Times New Roman"/>
        </w:rPr>
        <w:t xml:space="preserve">. В своей научной биографии </w:t>
      </w:r>
      <w:proofErr w:type="spellStart"/>
      <w:r w:rsidRPr="0013134E">
        <w:rPr>
          <w:rFonts w:ascii="Calibri" w:eastAsia="Times New Roman" w:hAnsi="Calibri" w:cs="Times New Roman"/>
        </w:rPr>
        <w:t>Лурия</w:t>
      </w:r>
      <w:proofErr w:type="spellEnd"/>
      <w:r w:rsidRPr="0013134E">
        <w:rPr>
          <w:rFonts w:ascii="Calibri" w:eastAsia="Times New Roman" w:hAnsi="Calibri" w:cs="Times New Roman"/>
        </w:rPr>
        <w:t xml:space="preserve"> писал, что жизнь свою делит на два периода: «маленький, несущественный – до встречи с </w:t>
      </w:r>
      <w:proofErr w:type="spellStart"/>
      <w:r w:rsidRPr="0013134E">
        <w:rPr>
          <w:rFonts w:ascii="Calibri" w:eastAsia="Times New Roman" w:hAnsi="Calibri" w:cs="Times New Roman"/>
        </w:rPr>
        <w:t>Выготским</w:t>
      </w:r>
      <w:proofErr w:type="spellEnd"/>
      <w:r w:rsidRPr="0013134E">
        <w:rPr>
          <w:rFonts w:ascii="Calibri" w:eastAsia="Times New Roman" w:hAnsi="Calibri" w:cs="Times New Roman"/>
        </w:rPr>
        <w:t>, и большой и существенный – после встречи с ним».</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Доклад, сделанный </w:t>
      </w:r>
      <w:proofErr w:type="spellStart"/>
      <w:r w:rsidRPr="0013134E">
        <w:rPr>
          <w:rFonts w:ascii="Calibri" w:eastAsia="Times New Roman" w:hAnsi="Calibri" w:cs="Times New Roman"/>
        </w:rPr>
        <w:t>Выготским</w:t>
      </w:r>
      <w:proofErr w:type="spellEnd"/>
      <w:r w:rsidRPr="0013134E">
        <w:rPr>
          <w:rFonts w:ascii="Calibri" w:eastAsia="Times New Roman" w:hAnsi="Calibri" w:cs="Times New Roman"/>
        </w:rPr>
        <w:t xml:space="preserve">, произвел на </w:t>
      </w:r>
      <w:proofErr w:type="spellStart"/>
      <w:r w:rsidRPr="0013134E">
        <w:rPr>
          <w:rFonts w:ascii="Calibri" w:eastAsia="Times New Roman" w:hAnsi="Calibri" w:cs="Times New Roman"/>
        </w:rPr>
        <w:t>Лурию</w:t>
      </w:r>
      <w:proofErr w:type="spellEnd"/>
      <w:r w:rsidRPr="0013134E">
        <w:rPr>
          <w:rFonts w:ascii="Calibri" w:eastAsia="Times New Roman" w:hAnsi="Calibri" w:cs="Times New Roman"/>
        </w:rPr>
        <w:t xml:space="preserve"> такое впечатление, что он, несмотря на молодость бывший уже тогда ученым секретарем Психологического института, сразу бросился убеждать К.Н. Корнилова, возглавлявшего институт, немедленно, сейчас же этого никому не известного человека из Гомеля переманить в Москву.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предложение принял, переехал в Москву, и его поселили прямо в институтском подвале. Работать он начал в непосредственном сотрудничестве с А.Р. </w:t>
      </w:r>
      <w:proofErr w:type="spellStart"/>
      <w:r w:rsidRPr="0013134E">
        <w:rPr>
          <w:rFonts w:ascii="Calibri" w:eastAsia="Times New Roman" w:hAnsi="Calibri" w:cs="Times New Roman"/>
        </w:rPr>
        <w:t>Лурией</w:t>
      </w:r>
      <w:proofErr w:type="spellEnd"/>
      <w:r w:rsidRPr="0013134E">
        <w:rPr>
          <w:rFonts w:ascii="Calibri" w:eastAsia="Times New Roman" w:hAnsi="Calibri" w:cs="Times New Roman"/>
        </w:rPr>
        <w:t xml:space="preserve"> и А.Н. Леонтьевым. Он поступил в аспирантуру и формально был как бы учеником </w:t>
      </w:r>
      <w:proofErr w:type="spellStart"/>
      <w:r w:rsidRPr="0013134E">
        <w:rPr>
          <w:rFonts w:ascii="Calibri" w:eastAsia="Times New Roman" w:hAnsi="Calibri" w:cs="Times New Roman"/>
        </w:rPr>
        <w:t>Лурии</w:t>
      </w:r>
      <w:proofErr w:type="spellEnd"/>
      <w:r w:rsidRPr="0013134E">
        <w:rPr>
          <w:rFonts w:ascii="Calibri" w:eastAsia="Times New Roman" w:hAnsi="Calibri" w:cs="Times New Roman"/>
        </w:rPr>
        <w:t xml:space="preserve"> и Леонтьева, но </w:t>
      </w:r>
      <w:proofErr w:type="gramStart"/>
      <w:r w:rsidRPr="0013134E">
        <w:rPr>
          <w:rFonts w:ascii="Calibri" w:eastAsia="Times New Roman" w:hAnsi="Calibri" w:cs="Times New Roman"/>
        </w:rPr>
        <w:t>сразу</w:t>
      </w:r>
      <w:proofErr w:type="gramEnd"/>
      <w:r w:rsidRPr="0013134E">
        <w:rPr>
          <w:rFonts w:ascii="Calibri" w:eastAsia="Times New Roman" w:hAnsi="Calibri" w:cs="Times New Roman"/>
        </w:rPr>
        <w:t xml:space="preserve"> же стал, по существу, их руководителем – образовалась знаменитая «тройка», переросшая потом в «восьмерку». </w:t>
      </w:r>
      <w:proofErr w:type="gramStart"/>
      <w:r w:rsidRPr="0013134E">
        <w:rPr>
          <w:rFonts w:ascii="Calibri" w:eastAsia="Times New Roman" w:hAnsi="Calibri" w:cs="Times New Roman"/>
        </w:rPr>
        <w:t xml:space="preserve">Никто из входивших в эти своеобразные </w:t>
      </w:r>
      <w:r w:rsidRPr="0013134E">
        <w:rPr>
          <w:rFonts w:ascii="Calibri" w:eastAsia="Times New Roman" w:hAnsi="Calibri" w:cs="Times New Roman"/>
        </w:rPr>
        <w:lastRenderedPageBreak/>
        <w:t>объединения молодых людей тогда не предполагал, что судьба столкнула их с замечательным человеком, который в свои 27 лет уже был сложившимся ученым.</w:t>
      </w:r>
      <w:proofErr w:type="gramEnd"/>
      <w:r w:rsidRPr="0013134E">
        <w:rPr>
          <w:rFonts w:ascii="Calibri" w:eastAsia="Times New Roman" w:hAnsi="Calibri" w:cs="Times New Roman"/>
        </w:rPr>
        <w:t xml:space="preserve"> </w:t>
      </w:r>
      <w:proofErr w:type="gramStart"/>
      <w:r w:rsidRPr="0013134E">
        <w:rPr>
          <w:rFonts w:ascii="Calibri" w:eastAsia="Times New Roman" w:hAnsi="Calibri" w:cs="Times New Roman"/>
        </w:rPr>
        <w:t>Они не знали, что в 19 лет он написал замечательную работу «Трагедия о Гамлете, принце Датском» и ряд других хорошо известных сегодня работ (психологический анализ басен, рассказов И.А. Бунина), что до приезда в Москву он успел выработать совершенно новый взгляд на психологию искусства и его роль в жизни человека, по сути дела, заложив основы психологического подхода к литературному творчеству</w:t>
      </w:r>
      <w:proofErr w:type="gramEnd"/>
      <w:r w:rsidRPr="0013134E">
        <w:rPr>
          <w:rFonts w:ascii="Calibri" w:eastAsia="Times New Roman" w:hAnsi="Calibri" w:cs="Times New Roman"/>
        </w:rPr>
        <w:t xml:space="preserve">. </w:t>
      </w:r>
      <w:proofErr w:type="gramStart"/>
      <w:r w:rsidRPr="0013134E">
        <w:rPr>
          <w:rFonts w:ascii="Calibri" w:eastAsia="Times New Roman" w:hAnsi="Calibri" w:cs="Times New Roman"/>
        </w:rPr>
        <w:t xml:space="preserve">Сам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об этих своих трудах не упоминал, а его товарищам по работе в Психологическом институте не приходило в голову, что у него может существовать еще один обширный круг интересов – настолько глубокими были мысли, которыми он с ними делился, что, казалось, они не могут оставить в сознании человека места ни для чего другого.</w:t>
      </w:r>
      <w:proofErr w:type="gramEnd"/>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Мысль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развивалась в совершенно новом для тогдашней психологии направлении. Он впервые показал – не почувствовал, не предположил, а </w:t>
      </w:r>
      <w:proofErr w:type="spellStart"/>
      <w:r w:rsidRPr="0013134E">
        <w:rPr>
          <w:rFonts w:ascii="Calibri" w:eastAsia="Times New Roman" w:hAnsi="Calibri" w:cs="Times New Roman"/>
        </w:rPr>
        <w:t>аргументированно</w:t>
      </w:r>
      <w:proofErr w:type="spellEnd"/>
      <w:r w:rsidRPr="0013134E">
        <w:rPr>
          <w:rFonts w:ascii="Calibri" w:eastAsia="Times New Roman" w:hAnsi="Calibri" w:cs="Times New Roman"/>
        </w:rPr>
        <w:t xml:space="preserve"> продемонстрировал, – что наука эта находится в глубочайшем кризисе. Лишь в начале восьмидесятых в собрании его сочинений будет опубликован его блестящий очерк «Исторический смысл психологического кризиса». В нем взгляды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выражены наиболее полно и точно. Работа написана незадолго до смерти. Он умирал от туберкулеза, врачи дали ему три месяца жизни, и в больнице он лихорадочно писал, чтобы изложить свои главные мысли.</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Суть их в следующем. Психология фактически разбилась на две науки. Одна – объяснительная или физиологическая, она на самом деле раскрывает смысл явлений, но оставляет за своими границами все сложнейшие формы человеческого поведения. Другая наука – описательная, феноменологическая психология, которая, наоборот, берет самые сложные явления, но лишь рассказывает о них, потому что, по мнению ее сторонников, явления эти недоступны объяснению.</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Выход из кризиса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видел в том, чтобы уйти от этих двух совершенно независимых дисциплин и научиться объяснять сложнейшие проявления человеческой психики. И вот тут был сделан </w:t>
      </w:r>
      <w:proofErr w:type="spellStart"/>
      <w:r w:rsidRPr="0013134E">
        <w:rPr>
          <w:rFonts w:ascii="Calibri" w:eastAsia="Times New Roman" w:hAnsi="Calibri" w:cs="Times New Roman"/>
        </w:rPr>
        <w:t>капитальнейший</w:t>
      </w:r>
      <w:proofErr w:type="spellEnd"/>
      <w:r w:rsidRPr="0013134E">
        <w:rPr>
          <w:rFonts w:ascii="Calibri" w:eastAsia="Times New Roman" w:hAnsi="Calibri" w:cs="Times New Roman"/>
        </w:rPr>
        <w:t xml:space="preserve"> шаг в истории советской психологии. Тезис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был таким: чтобы понять внутренние психические процессы. Надо выйти за пределы организма и искать объяснения в общественных отношениях этого организма со средой. Он любил повторять: те, кто надеется найти источник высших психических процессов внутри индивидуума, впадают в ту же ошибку, что и обезьяна, пытающаяся обнаружить свое отражение в зеркале позади стекла. Не внутри мозга или духа, но в знаках, языке, орудиях, социальных отношениях таится разгадка тайн, интригующих психологов. Поэтому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называл свою психологию либо «исторической», поскольку она изучает процессы, возникшие в общественной истории человека, либо «инструментальной», так как единицей психологии, </w:t>
      </w:r>
      <w:proofErr w:type="gramStart"/>
      <w:r w:rsidRPr="0013134E">
        <w:rPr>
          <w:rFonts w:ascii="Calibri" w:eastAsia="Times New Roman" w:hAnsi="Calibri" w:cs="Times New Roman"/>
        </w:rPr>
        <w:t>были</w:t>
      </w:r>
      <w:proofErr w:type="gramEnd"/>
      <w:r w:rsidRPr="0013134E">
        <w:rPr>
          <w:rFonts w:ascii="Calibri" w:eastAsia="Times New Roman" w:hAnsi="Calibri" w:cs="Times New Roman"/>
        </w:rPr>
        <w:t xml:space="preserve"> по его мнению орудия, бытовые предметы, либо же, наконец, «культурной», потому что эти вещи и явления рождаются и развиваются в культуре, – в организме культуры, в теле ее, а не в органическом теле индивида.</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Мысли такого рода звучали тогда парадоксально, они были приняты в штыки и абсолютно не поняты. Не без сарказма вспоминал </w:t>
      </w:r>
      <w:proofErr w:type="spellStart"/>
      <w:r w:rsidRPr="0013134E">
        <w:rPr>
          <w:rFonts w:ascii="Calibri" w:eastAsia="Times New Roman" w:hAnsi="Calibri" w:cs="Times New Roman"/>
        </w:rPr>
        <w:t>Лурия</w:t>
      </w:r>
      <w:proofErr w:type="spellEnd"/>
      <w:r w:rsidRPr="0013134E">
        <w:rPr>
          <w:rFonts w:ascii="Calibri" w:eastAsia="Times New Roman" w:hAnsi="Calibri" w:cs="Times New Roman"/>
        </w:rPr>
        <w:t>, как Корнилов говорил: «Ну, подумаешь, «историческая» психология, зачем нам изучать разных дикарей? Или – «инструментальная». Да всякая психология инструментальная, вот я тоже динамоскоп применяю». Директор института психологии д</w:t>
      </w:r>
      <w:r w:rsidR="0024022D" w:rsidRPr="0013134E">
        <w:rPr>
          <w:rFonts w:ascii="Calibri" w:eastAsia="Times New Roman" w:hAnsi="Calibri" w:cs="Times New Roman"/>
        </w:rPr>
        <w:t>аже не понял, что речь идет вов</w:t>
      </w:r>
      <w:r w:rsidRPr="0013134E">
        <w:rPr>
          <w:rFonts w:ascii="Calibri" w:eastAsia="Times New Roman" w:hAnsi="Calibri" w:cs="Times New Roman"/>
        </w:rPr>
        <w:t>се не о тех инструментах, которые используют психологи, а о тех средствах, орудиях, что применяет сам человек для организации своего поведения…</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Культурно-историческая концепция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вызвала активное сопротивление. Стали появляться статьи, в которых автор ее разоблачался </w:t>
      </w:r>
      <w:proofErr w:type="gramStart"/>
      <w:r w:rsidRPr="0013134E">
        <w:rPr>
          <w:rFonts w:ascii="Calibri" w:eastAsia="Times New Roman" w:hAnsi="Calibri" w:cs="Times New Roman"/>
        </w:rPr>
        <w:t>в</w:t>
      </w:r>
      <w:proofErr w:type="gramEnd"/>
      <w:r w:rsidRPr="0013134E">
        <w:rPr>
          <w:rFonts w:ascii="Calibri" w:eastAsia="Times New Roman" w:hAnsi="Calibri" w:cs="Times New Roman"/>
        </w:rPr>
        <w:t xml:space="preserve"> </w:t>
      </w:r>
      <w:proofErr w:type="gramStart"/>
      <w:r w:rsidRPr="0013134E">
        <w:rPr>
          <w:rFonts w:ascii="Calibri" w:eastAsia="Times New Roman" w:hAnsi="Calibri" w:cs="Times New Roman"/>
        </w:rPr>
        <w:t>различного</w:t>
      </w:r>
      <w:proofErr w:type="gramEnd"/>
      <w:r w:rsidRPr="0013134E">
        <w:rPr>
          <w:rFonts w:ascii="Calibri" w:eastAsia="Times New Roman" w:hAnsi="Calibri" w:cs="Times New Roman"/>
        </w:rPr>
        <w:t xml:space="preserve"> рода отклонениях от истинной науки. Одна из наиболее </w:t>
      </w:r>
      <w:proofErr w:type="gramStart"/>
      <w:r w:rsidRPr="0013134E">
        <w:rPr>
          <w:rFonts w:ascii="Calibri" w:eastAsia="Times New Roman" w:hAnsi="Calibri" w:cs="Times New Roman"/>
        </w:rPr>
        <w:t>опасных</w:t>
      </w:r>
      <w:proofErr w:type="gramEnd"/>
      <w:r w:rsidRPr="0013134E">
        <w:rPr>
          <w:rFonts w:ascii="Calibri" w:eastAsia="Times New Roman" w:hAnsi="Calibri" w:cs="Times New Roman"/>
        </w:rPr>
        <w:t xml:space="preserve"> была написана неким Феофановым, сотрудником того же института. Он назвал ее «Об одной эклектической теории в психологии», но типография напечатала «Об одной электрической теории…» Эта забавная опечатка сильно снизила убойную </w:t>
      </w:r>
      <w:r w:rsidRPr="0013134E">
        <w:rPr>
          <w:rFonts w:ascii="Calibri" w:eastAsia="Times New Roman" w:hAnsi="Calibri" w:cs="Times New Roman"/>
        </w:rPr>
        <w:lastRenderedPageBreak/>
        <w:t>силу статьи, но следующие за нею были набраны более тщательно. Новые идеи непросто входили в науку.</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Еще в «Психологии искусства»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ввел понятие эстетического знака как элемента культуры. Обращение к знаковым системам, которые творятся культурой народа и служат посредниками между тем. Что обозначается системами знаков, и субъектом (личностью, которая ими оперирует), изменило общий подход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к психическим функциям. Применительно к человеку, в отличие от животных, он рассматривает знаковые системы как средства культурного развития психики. Это глубоко новаторское представление побудило его выделить в круг психических функций человека, знаково-опосредованный уровень их организации.</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Знакомясь с марксизмом, он переносит на знаки марксистское учение об орудиях труда. Знаки культуры – это также орудия, но особые – психологические. Орудия труда изменяют вещество природы. Знаки же изменяют не внешний материальный мир, а психику человека. </w:t>
      </w:r>
      <w:proofErr w:type="gramStart"/>
      <w:r w:rsidRPr="0013134E">
        <w:rPr>
          <w:rFonts w:ascii="Calibri" w:eastAsia="Times New Roman" w:hAnsi="Calibri" w:cs="Times New Roman"/>
        </w:rPr>
        <w:t>Сперва</w:t>
      </w:r>
      <w:proofErr w:type="gramEnd"/>
      <w:r w:rsidRPr="0013134E">
        <w:rPr>
          <w:rFonts w:ascii="Calibri" w:eastAsia="Times New Roman" w:hAnsi="Calibri" w:cs="Times New Roman"/>
        </w:rPr>
        <w:t xml:space="preserve"> эти знаки используются в общении между людьми, во внешнем взаимодействии. А затем этот процесс из </w:t>
      </w:r>
      <w:proofErr w:type="gramStart"/>
      <w:r w:rsidRPr="0013134E">
        <w:rPr>
          <w:rFonts w:ascii="Calibri" w:eastAsia="Times New Roman" w:hAnsi="Calibri" w:cs="Times New Roman"/>
        </w:rPr>
        <w:t>внешнего</w:t>
      </w:r>
      <w:proofErr w:type="gramEnd"/>
      <w:r w:rsidRPr="0013134E">
        <w:rPr>
          <w:rFonts w:ascii="Calibri" w:eastAsia="Times New Roman" w:hAnsi="Calibri" w:cs="Times New Roman"/>
        </w:rPr>
        <w:t xml:space="preserve"> становится внутренним (переход извне внутрь был назван </w:t>
      </w:r>
      <w:proofErr w:type="spellStart"/>
      <w:r w:rsidRPr="0013134E">
        <w:rPr>
          <w:rFonts w:ascii="Calibri" w:eastAsia="Times New Roman" w:hAnsi="Calibri" w:cs="Times New Roman"/>
        </w:rPr>
        <w:t>интериоризацией</w:t>
      </w:r>
      <w:proofErr w:type="spellEnd"/>
      <w:r w:rsidRPr="0013134E">
        <w:rPr>
          <w:rFonts w:ascii="Calibri" w:eastAsia="Times New Roman" w:hAnsi="Calibri" w:cs="Times New Roman"/>
        </w:rPr>
        <w:t xml:space="preserve">). Благодаря этому и происходит «развитие высших психических функций» (под таким названием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написал в 1931 г. новый трактат).</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Руководствуясь этой идеей,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и его ученики провели большой цикл исследований развития психики, прежде всего таких ее функций, как память, внимание, мышление. Эти работы вошли в золотой фонд исследований развития психики у детей. В течение ряда лет главная исследовательская программа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и его учеников заключалась в детальном экспериментальном изучении отношений между мышлением и речью. Здесь на передний план выступило значение слова (его содержание, заключенное в нем обобщение). То, как значение слова изменяется в истории народа, давно изучалось лингвистикой.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и его школа, проследив стадии этого изменения, открыли, что это происходит в процессе развития индивидуального сознания. Итоги этой многолетней работы обобщила его монография «Мышление и речь» (1934), которую он, к сожалению, так и не увидел напечатанной, но которая стала на книжную полку тысяч психологов во многих странах мира.</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Работая над монографией, он одновременно подчеркивал важность изучения мотивов, которые движут мыслью, тех побуждений и переживаний, без которых она не возникает и не развивается.</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Этой теме он уделил основное внимание в большом трактате об эмоциях, который опять-таки оставался неопубликованным в течение десятков лет. Следует помнить, что все свои работы, касающиеся развития психики,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непосредственно связывал с задачами воспитания и обучения ребенка. В этой области им был выдвинут целый цикл продуктивных идей, в частности ставшая особенно популярной концепция «зоны ближайшего развития».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настаивал на том, что эффективным является лишь то обучение, которое «забегает вперед развития», как бы тянет его за собой, выявляя возможности ребенка решать при участии педагога задачи, с которыми он самостоятельно справиться не может.</w:t>
      </w:r>
    </w:p>
    <w:p w:rsidR="008F7754" w:rsidRPr="0013134E" w:rsidRDefault="008F7754" w:rsidP="0013134E">
      <w:pPr>
        <w:spacing w:after="0"/>
        <w:jc w:val="both"/>
        <w:rPr>
          <w:rFonts w:ascii="Calibri" w:eastAsia="Times New Roman" w:hAnsi="Calibri" w:cs="Times New Roman"/>
        </w:rPr>
      </w:pPr>
      <w:proofErr w:type="spellStart"/>
      <w:r w:rsidRPr="0013134E">
        <w:rPr>
          <w:rFonts w:ascii="Calibri" w:eastAsia="Times New Roman" w:hAnsi="Calibri" w:cs="Times New Roman"/>
        </w:rPr>
        <w:t>Выготским</w:t>
      </w:r>
      <w:proofErr w:type="spellEnd"/>
      <w:r w:rsidRPr="0013134E">
        <w:rPr>
          <w:rFonts w:ascii="Calibri" w:eastAsia="Times New Roman" w:hAnsi="Calibri" w:cs="Times New Roman"/>
        </w:rPr>
        <w:t xml:space="preserve"> было обосновано великое множество других новаторских представлений, в дальнейшем развитое его многочисленными учениками и последователями.</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По оценке М.Г. </w:t>
      </w:r>
      <w:proofErr w:type="spellStart"/>
      <w:r w:rsidRPr="0013134E">
        <w:rPr>
          <w:rFonts w:ascii="Calibri" w:eastAsia="Times New Roman" w:hAnsi="Calibri" w:cs="Times New Roman"/>
        </w:rPr>
        <w:t>Ярошевского</w:t>
      </w:r>
      <w:proofErr w:type="spellEnd"/>
      <w:r w:rsidRPr="0013134E">
        <w:rPr>
          <w:rFonts w:ascii="Calibri" w:eastAsia="Times New Roman" w:hAnsi="Calibri" w:cs="Times New Roman"/>
        </w:rPr>
        <w:t xml:space="preserve">, «несмотря на раннюю смерть (он не дожил до 38 лет), ни один из выдающихся психологов мира не смог обогатить свою науку столь значительно и разносторонне, как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Ему приходилось повседневно преодолевать множество трудностей, связанных не только с катастрофически ухудшавшимся состоянием здоровья, материальными невзгодами, но и лишениями, вызванными тем, что ему не предоставлялась достойная работа, а чтобы заработать, приходилось ездить читать лекции в другие города. Ему с трудом удавалось прокормить небольшую семью. Одна из слушательниц его лекций – А.И. Липкина вспоминает, что студенты, чувствуя его величие, удивлялись тому, как он бедно одет. Лекции он читал в изрядно </w:t>
      </w:r>
      <w:r w:rsidRPr="0013134E">
        <w:rPr>
          <w:rFonts w:ascii="Calibri" w:eastAsia="Times New Roman" w:hAnsi="Calibri" w:cs="Times New Roman"/>
        </w:rPr>
        <w:lastRenderedPageBreak/>
        <w:t xml:space="preserve">потертом пальто, из-под которого виднелись дешевые брюки, а на ногах (в суровом январе 1934 г.) – легкие туфли. И это у </w:t>
      </w:r>
      <w:proofErr w:type="gramStart"/>
      <w:r w:rsidRPr="0013134E">
        <w:rPr>
          <w:rFonts w:ascii="Calibri" w:eastAsia="Times New Roman" w:hAnsi="Calibri" w:cs="Times New Roman"/>
        </w:rPr>
        <w:t>тяжело больного</w:t>
      </w:r>
      <w:proofErr w:type="gramEnd"/>
      <w:r w:rsidRPr="0013134E">
        <w:rPr>
          <w:rFonts w:ascii="Calibri" w:eastAsia="Times New Roman" w:hAnsi="Calibri" w:cs="Times New Roman"/>
        </w:rPr>
        <w:t xml:space="preserve"> туберкулезом! На его лекции стекались слушатели из многих московских вузов. Обычно аудитория </w:t>
      </w:r>
      <w:proofErr w:type="gramStart"/>
      <w:r w:rsidRPr="0013134E">
        <w:rPr>
          <w:rFonts w:ascii="Calibri" w:eastAsia="Times New Roman" w:hAnsi="Calibri" w:cs="Times New Roman"/>
        </w:rPr>
        <w:t>была переполнена и лекции слушали</w:t>
      </w:r>
      <w:proofErr w:type="gramEnd"/>
      <w:r w:rsidRPr="0013134E">
        <w:rPr>
          <w:rFonts w:ascii="Calibri" w:eastAsia="Times New Roman" w:hAnsi="Calibri" w:cs="Times New Roman"/>
        </w:rPr>
        <w:t xml:space="preserve"> стоя у окон. Прохаживаясь по аудитории, заложив руки за спину, высокий, стройный человек с удивительно лучистыми глазами и нездоровым румянцем на бледных щеках, ровным, спокойным голосом знакомил слушателей, которые ловили каждое его слово, с новыми воззрениями на психический мир человека, которые для следующих поколений приобретут ценность классических. К этому нужно добавить, что неортодоксальный смысл психологического анализа, который культивировал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постоянно вызывал у бдительных идеологов подозрения в отступлениях от марксизма.</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После приснопамятного постановления 1936 г. его труды, посвященные детской душе, попали в проскрипционный список запрещенных. С ликвидацией педологии, одним из лидеров которой он был объявлен, они оказались в «спецхране». Прошли десятки лет, прежде чем он </w:t>
      </w:r>
      <w:proofErr w:type="gramStart"/>
      <w:r w:rsidRPr="0013134E">
        <w:rPr>
          <w:rFonts w:ascii="Calibri" w:eastAsia="Times New Roman" w:hAnsi="Calibri" w:cs="Times New Roman"/>
        </w:rPr>
        <w:t>был признан во всем мире величайшим новатором и началось</w:t>
      </w:r>
      <w:proofErr w:type="gramEnd"/>
      <w:r w:rsidRPr="0013134E">
        <w:rPr>
          <w:rFonts w:ascii="Calibri" w:eastAsia="Times New Roman" w:hAnsi="Calibri" w:cs="Times New Roman"/>
        </w:rPr>
        <w:t xml:space="preserve"> триумфальное шествие его идей. Взращенные в московских школах и лабораториях, они придали мощный импульс движению научно-психологической мысли как в нашей стране, так и во многих странах мира.</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Когда весной 1934 г. его из-за очередного страшного приступа болезни отвезли в санаторий в Серебряный бор, он взял с собой только одну книгу – любимого шекспировского «Гамлета», заметки к которому служили для него на протяжении многих лет своего рода дневником. В трактате о трагедии он еще в юности записал: «Не решимость, а готовность – таково состояние Гамлета».</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По воспоминаниям медсестры, лечившей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его последними словами были: «Я готов». В отведенный ему срок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исполнил больше любого психолога за всю историю науки о человеке.</w:t>
      </w:r>
    </w:p>
    <w:p w:rsidR="008F7754" w:rsidRPr="0013134E" w:rsidRDefault="008F7754" w:rsidP="0013134E">
      <w:pPr>
        <w:spacing w:after="0"/>
        <w:jc w:val="both"/>
        <w:rPr>
          <w:rFonts w:ascii="Calibri" w:eastAsia="Times New Roman" w:hAnsi="Calibri" w:cs="Times New Roman"/>
        </w:rPr>
      </w:pPr>
      <w:r w:rsidRPr="0013134E">
        <w:rPr>
          <w:rFonts w:ascii="Calibri" w:eastAsia="Times New Roman" w:hAnsi="Calibri" w:cs="Times New Roman"/>
        </w:rPr>
        <w:t xml:space="preserve">Создатели американского биографического словаря по психологии, включившие </w:t>
      </w:r>
      <w:proofErr w:type="spellStart"/>
      <w:r w:rsidRPr="0013134E">
        <w:rPr>
          <w:rFonts w:ascii="Calibri" w:eastAsia="Times New Roman" w:hAnsi="Calibri" w:cs="Times New Roman"/>
        </w:rPr>
        <w:t>Выготского</w:t>
      </w:r>
      <w:proofErr w:type="spellEnd"/>
      <w:r w:rsidRPr="0013134E">
        <w:rPr>
          <w:rFonts w:ascii="Calibri" w:eastAsia="Times New Roman" w:hAnsi="Calibri" w:cs="Times New Roman"/>
        </w:rPr>
        <w:t xml:space="preserve"> в когорту </w:t>
      </w:r>
      <w:proofErr w:type="gramStart"/>
      <w:r w:rsidRPr="0013134E">
        <w:rPr>
          <w:rFonts w:ascii="Calibri" w:eastAsia="Times New Roman" w:hAnsi="Calibri" w:cs="Times New Roman"/>
        </w:rPr>
        <w:t>великих</w:t>
      </w:r>
      <w:proofErr w:type="gramEnd"/>
      <w:r w:rsidRPr="0013134E">
        <w:rPr>
          <w:rFonts w:ascii="Calibri" w:eastAsia="Times New Roman" w:hAnsi="Calibri" w:cs="Times New Roman"/>
        </w:rPr>
        <w:t xml:space="preserve">, завершают статью о нем такими словами. «Нет смысла гадать, чего мог бы достичь </w:t>
      </w:r>
      <w:proofErr w:type="spellStart"/>
      <w:r w:rsidRPr="0013134E">
        <w:rPr>
          <w:rFonts w:ascii="Calibri" w:eastAsia="Times New Roman" w:hAnsi="Calibri" w:cs="Times New Roman"/>
        </w:rPr>
        <w:t>Выготский</w:t>
      </w:r>
      <w:proofErr w:type="spellEnd"/>
      <w:r w:rsidRPr="0013134E">
        <w:rPr>
          <w:rFonts w:ascii="Calibri" w:eastAsia="Times New Roman" w:hAnsi="Calibri" w:cs="Times New Roman"/>
        </w:rPr>
        <w:t xml:space="preserve">, проживи он столько, сколько, например, Пиаже, или доживи он до своего столетия. Он наверняка подверг бы конструктивной критике </w:t>
      </w:r>
      <w:proofErr w:type="gramStart"/>
      <w:r w:rsidRPr="0013134E">
        <w:rPr>
          <w:rFonts w:ascii="Calibri" w:eastAsia="Times New Roman" w:hAnsi="Calibri" w:cs="Times New Roman"/>
        </w:rPr>
        <w:t>современную</w:t>
      </w:r>
      <w:proofErr w:type="gramEnd"/>
      <w:r w:rsidRPr="0013134E">
        <w:rPr>
          <w:rFonts w:ascii="Calibri" w:eastAsia="Times New Roman" w:hAnsi="Calibri" w:cs="Times New Roman"/>
        </w:rPr>
        <w:t xml:space="preserve"> </w:t>
      </w:r>
      <w:proofErr w:type="spellStart"/>
      <w:r w:rsidRPr="0013134E">
        <w:rPr>
          <w:rFonts w:ascii="Calibri" w:eastAsia="Times New Roman" w:hAnsi="Calibri" w:cs="Times New Roman"/>
        </w:rPr>
        <w:t>психобиологию</w:t>
      </w:r>
      <w:proofErr w:type="spellEnd"/>
      <w:r w:rsidRPr="0013134E">
        <w:rPr>
          <w:rFonts w:ascii="Calibri" w:eastAsia="Times New Roman" w:hAnsi="Calibri" w:cs="Times New Roman"/>
        </w:rPr>
        <w:t xml:space="preserve"> и теории сознания, однако нет сомнений в том, что он сделал бы это с улыбкой.»</w:t>
      </w:r>
    </w:p>
    <w:p w:rsidR="001D0ABD" w:rsidRPr="0013134E" w:rsidRDefault="001D0ABD" w:rsidP="0013134E">
      <w:pPr>
        <w:spacing w:after="0"/>
        <w:jc w:val="both"/>
      </w:pPr>
    </w:p>
    <w:sectPr w:rsidR="001D0ABD" w:rsidRPr="0013134E" w:rsidSect="00E965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F7754"/>
    <w:rsid w:val="0013134E"/>
    <w:rsid w:val="001D0ABD"/>
    <w:rsid w:val="0024022D"/>
    <w:rsid w:val="006D59AC"/>
    <w:rsid w:val="008F7754"/>
    <w:rsid w:val="00BE1D01"/>
    <w:rsid w:val="00E96511"/>
    <w:rsid w:val="00F07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511"/>
  </w:style>
  <w:style w:type="paragraph" w:styleId="2">
    <w:name w:val="heading 2"/>
    <w:basedOn w:val="a"/>
    <w:next w:val="a"/>
    <w:link w:val="20"/>
    <w:uiPriority w:val="99"/>
    <w:qFormat/>
    <w:rsid w:val="008F7754"/>
    <w:pPr>
      <w:widowControl w:val="0"/>
      <w:autoSpaceDE w:val="0"/>
      <w:autoSpaceDN w:val="0"/>
      <w:adjustRightInd w:val="0"/>
      <w:spacing w:after="0" w:line="240" w:lineRule="auto"/>
      <w:jc w:val="center"/>
      <w:outlineLvl w:val="1"/>
    </w:pPr>
    <w:rPr>
      <w:rFonts w:ascii="Arial" w:eastAsia="Times New Roman"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F7754"/>
    <w:rPr>
      <w:rFonts w:ascii="Arial" w:eastAsia="Times New Roman" w:hAnsi="Arial" w:cs="Arial"/>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3264</Words>
  <Characters>18611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ACER</cp:lastModifiedBy>
  <cp:revision>4</cp:revision>
  <dcterms:created xsi:type="dcterms:W3CDTF">2014-11-29T15:15:00Z</dcterms:created>
  <dcterms:modified xsi:type="dcterms:W3CDTF">2015-11-16T07:39:00Z</dcterms:modified>
</cp:coreProperties>
</file>